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2565E" w14:textId="46C2F2A7" w:rsidR="00984322" w:rsidRDefault="00984322" w:rsidP="0098432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7E062C">
        <w:rPr>
          <w:b/>
          <w:noProof/>
          <w:sz w:val="24"/>
        </w:rPr>
        <w:t>8</w:t>
      </w:r>
      <w:r>
        <w:rPr>
          <w:b/>
          <w:i/>
          <w:noProof/>
          <w:sz w:val="28"/>
        </w:rPr>
        <w:tab/>
        <w:t>R5-2</w:t>
      </w:r>
      <w:r w:rsidR="007E062C">
        <w:rPr>
          <w:b/>
          <w:i/>
          <w:noProof/>
          <w:sz w:val="28"/>
        </w:rPr>
        <w:t>30362</w:t>
      </w:r>
    </w:p>
    <w:p w14:paraId="5D08363A" w14:textId="250528A7" w:rsidR="00984322" w:rsidRDefault="007E062C" w:rsidP="00984322">
      <w:pPr>
        <w:pStyle w:val="CRCoverPage"/>
        <w:outlineLvl w:val="0"/>
        <w:rPr>
          <w:b/>
          <w:noProof/>
          <w:sz w:val="24"/>
        </w:rPr>
      </w:pPr>
      <w:r>
        <w:rPr>
          <w:rFonts w:hint="eastAsia"/>
          <w:b/>
          <w:noProof/>
          <w:sz w:val="24"/>
          <w:lang w:eastAsia="zh-CN"/>
        </w:rPr>
        <w:t>Athens</w:t>
      </w:r>
      <w:r w:rsidR="00792A04">
        <w:rPr>
          <w:b/>
          <w:noProof/>
          <w:sz w:val="24"/>
        </w:rPr>
        <w:t xml:space="preserve">, </w:t>
      </w:r>
      <w:r>
        <w:rPr>
          <w:b/>
          <w:noProof/>
          <w:sz w:val="24"/>
        </w:rPr>
        <w:t>Greece</w:t>
      </w:r>
      <w:r w:rsidR="00984322" w:rsidRPr="00090520">
        <w:fldChar w:fldCharType="begin"/>
      </w:r>
      <w:r w:rsidR="00984322" w:rsidRPr="00090520">
        <w:instrText xml:space="preserve"> DOCPROPERTY  Country  \* MERGEFORMAT </w:instrText>
      </w:r>
      <w:r w:rsidR="00984322" w:rsidRPr="00090520">
        <w:fldChar w:fldCharType="end"/>
      </w:r>
      <w:r w:rsidR="00984322" w:rsidRPr="00090520">
        <w:rPr>
          <w:b/>
          <w:noProof/>
          <w:sz w:val="24"/>
        </w:rPr>
        <w:t xml:space="preserve">, </w:t>
      </w:r>
      <w:r>
        <w:rPr>
          <w:b/>
          <w:noProof/>
          <w:sz w:val="24"/>
        </w:rPr>
        <w:t>27</w:t>
      </w:r>
      <w:r w:rsidRPr="007E062C">
        <w:rPr>
          <w:b/>
          <w:noProof/>
          <w:sz w:val="24"/>
          <w:vertAlign w:val="superscript"/>
        </w:rPr>
        <w:t>th</w:t>
      </w:r>
      <w:r>
        <w:rPr>
          <w:b/>
          <w:noProof/>
          <w:sz w:val="24"/>
        </w:rPr>
        <w:t xml:space="preserve"> Feb </w:t>
      </w:r>
      <w:r w:rsidR="00984322" w:rsidRPr="00090520">
        <w:rPr>
          <w:b/>
          <w:noProof/>
          <w:sz w:val="24"/>
        </w:rPr>
        <w:t xml:space="preserve">– </w:t>
      </w:r>
      <w:r>
        <w:rPr>
          <w:b/>
          <w:noProof/>
          <w:sz w:val="24"/>
        </w:rPr>
        <w:t>3</w:t>
      </w:r>
      <w:r w:rsidRPr="007E062C">
        <w:rPr>
          <w:b/>
          <w:noProof/>
          <w:sz w:val="24"/>
          <w:vertAlign w:val="superscript"/>
        </w:rPr>
        <w:t>rd</w:t>
      </w:r>
      <w:r>
        <w:rPr>
          <w:b/>
          <w:noProof/>
          <w:sz w:val="24"/>
        </w:rPr>
        <w:t xml:space="preserve"> Mar 2023</w:t>
      </w:r>
    </w:p>
    <w:p w14:paraId="1F15465C" w14:textId="77777777" w:rsidR="00984322" w:rsidRDefault="00984322" w:rsidP="00C445AD">
      <w:pPr>
        <w:pStyle w:val="FP"/>
        <w:tabs>
          <w:tab w:val="left" w:pos="567"/>
        </w:tabs>
        <w:rPr>
          <w:rFonts w:ascii="Arial" w:hAnsi="Arial" w:cs="Arial"/>
          <w:b/>
          <w:sz w:val="24"/>
          <w:szCs w:val="24"/>
        </w:rPr>
      </w:pPr>
    </w:p>
    <w:p w14:paraId="6DE077C9" w14:textId="77777777" w:rsidR="0041327C" w:rsidRPr="001A659D" w:rsidRDefault="0041327C" w:rsidP="0041327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22</w:t>
      </w:r>
      <w:r w:rsidRPr="001A659D">
        <w:rPr>
          <w:rFonts w:ascii="Arial" w:hAnsi="Arial" w:cs="Arial"/>
          <w:b/>
          <w:sz w:val="24"/>
          <w:szCs w:val="24"/>
          <w:lang w:eastAsia="ja-JP"/>
        </w:rPr>
        <w:t>xxxx</w:t>
      </w:r>
    </w:p>
    <w:p w14:paraId="576041CB" w14:textId="77777777" w:rsidR="0041327C" w:rsidRPr="004B566C" w:rsidRDefault="0041327C" w:rsidP="0041327C">
      <w:pPr>
        <w:tabs>
          <w:tab w:val="left" w:pos="567"/>
        </w:tabs>
        <w:rPr>
          <w:rFonts w:ascii="Arial" w:hAnsi="Arial" w:cs="Arial"/>
          <w:b/>
          <w:sz w:val="24"/>
        </w:rPr>
      </w:pPr>
      <w:r w:rsidRPr="002F0939">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2BFD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EB2FAC" w:rsidP="001C55EA">
            <w:pPr>
              <w:tabs>
                <w:tab w:val="left" w:pos="567"/>
              </w:tabs>
              <w:spacing w:after="0"/>
              <w:rPr>
                <w:rFonts w:ascii="Arial" w:hAnsi="Arial" w:cs="Arial"/>
                <w:lang w:eastAsia="ja-JP"/>
              </w:rPr>
            </w:pPr>
            <w:hyperlink r:id="rId7" w:history="1">
              <w:r w:rsidR="001C55EA" w:rsidRPr="00495C67">
                <w:rPr>
                  <w:rStyle w:val="af"/>
                  <w:rFonts w:ascii="Arial" w:hAnsi="Arial" w:cs="Arial" w:hint="eastAsia"/>
                </w:rPr>
                <w:t>R</w:t>
              </w:r>
              <w:r w:rsidR="001C55EA" w:rsidRPr="00495C67">
                <w:rPr>
                  <w:rStyle w:val="af"/>
                  <w:rFonts w:ascii="Arial" w:hAnsi="Arial" w:cs="Arial"/>
                </w:rPr>
                <w:t>P-20</w:t>
              </w:r>
              <w:r w:rsidR="001C55EA">
                <w:rPr>
                  <w:rStyle w:val="af"/>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4A1FAB26"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533017">
              <w:rPr>
                <w:rFonts w:ascii="Arial" w:hAnsi="Arial" w:cs="Arial"/>
                <w:color w:val="00B050"/>
                <w:lang w:eastAsia="ja-JP"/>
              </w:rPr>
              <w:t>2</w:t>
            </w:r>
            <w:r w:rsidRPr="00495C67">
              <w:rPr>
                <w:rFonts w:ascii="Arial" w:hAnsi="Arial" w:cs="Arial"/>
                <w:color w:val="00B050"/>
                <w:lang w:eastAsia="ja-JP"/>
              </w:rPr>
              <w:t>%</w:t>
            </w:r>
            <w:r w:rsidR="00533017">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3CCB676C" w:rsidR="00CC604F" w:rsidRDefault="00CC604F" w:rsidP="00CC604F">
      <w:pPr>
        <w:rPr>
          <w:rFonts w:eastAsiaTheme="minorEastAsia"/>
        </w:rPr>
      </w:pPr>
      <w:r>
        <w:rPr>
          <w:rFonts w:eastAsiaTheme="minorEastAsia"/>
        </w:rPr>
        <w:t>WP is updated based on RAN5#9</w:t>
      </w:r>
      <w:r w:rsidR="000E28BB">
        <w:rPr>
          <w:rFonts w:eastAsiaTheme="minorEastAsia"/>
        </w:rPr>
        <w:t>8</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624B5DE5" w14:textId="7F52108F" w:rsidR="000E28BB" w:rsidRPr="000E28BB" w:rsidRDefault="000E28BB" w:rsidP="00CC604F">
      <w:pPr>
        <w:rPr>
          <w:rFonts w:eastAsiaTheme="minorEastAsia" w:hint="eastAsia"/>
        </w:rPr>
      </w:pPr>
      <w:r>
        <w:rPr>
          <w:rFonts w:eastAsiaTheme="minorEastAsia"/>
        </w:rPr>
        <w:t>Early pass/fail criteria is confirmed to apply to CQI report test cases, and relevant test cases are completed</w:t>
      </w:r>
      <w:r>
        <w:rPr>
          <w:rFonts w:eastAsiaTheme="minorEastAsia"/>
        </w:rPr>
        <w:t xml:space="preserve"> [2].</w:t>
      </w:r>
      <w:bookmarkStart w:id="0" w:name="_GoBack"/>
      <w:bookmarkEnd w:id="0"/>
    </w:p>
    <w:p w14:paraId="2F01E085" w14:textId="77777777" w:rsidR="00CC604F" w:rsidRPr="00B9770F" w:rsidRDefault="00CC604F" w:rsidP="00CC604F">
      <w:pPr>
        <w:rPr>
          <w:rFonts w:eastAsiaTheme="minorEastAsia"/>
          <w:u w:val="single"/>
        </w:rPr>
      </w:pPr>
      <w:r>
        <w:rPr>
          <w:rFonts w:eastAsiaTheme="minorEastAsia"/>
          <w:u w:val="single"/>
        </w:rPr>
        <w:t>SIG</w:t>
      </w:r>
    </w:p>
    <w:p w14:paraId="1C872B6A" w14:textId="3F81B545" w:rsidR="00CC604F" w:rsidRPr="00CC604F" w:rsidRDefault="00CC604F" w:rsidP="00CC604F">
      <w:pPr>
        <w:rPr>
          <w:rFonts w:eastAsia="Yu Mincho"/>
          <w:lang w:eastAsia="ja-JP"/>
        </w:rPr>
      </w:pPr>
      <w:r>
        <w:rPr>
          <w:rFonts w:eastAsiaTheme="minorEastAsia"/>
        </w:rPr>
        <w:t>Maintenance CR</w:t>
      </w:r>
      <w:r w:rsidR="000E28BB">
        <w:rPr>
          <w:rFonts w:eastAsiaTheme="minorEastAsia"/>
        </w:rPr>
        <w:t xml:space="preserve"> is </w:t>
      </w:r>
      <w:r>
        <w:rPr>
          <w:rFonts w:eastAsiaTheme="minorEastAsia"/>
        </w:rPr>
        <w:t>agreed for existing test case [</w:t>
      </w:r>
      <w:r w:rsidR="000E28BB">
        <w:rPr>
          <w:rFonts w:eastAsiaTheme="minorEastAsia"/>
        </w:rPr>
        <w:t>4</w:t>
      </w:r>
      <w:r>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3042A6E"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8B64D9">
        <w:rPr>
          <w:rFonts w:ascii="Arial" w:eastAsia="Yu Mincho" w:hAnsi="Arial" w:cs="Arial"/>
          <w:bCs/>
          <w:lang w:eastAsia="ja-JP"/>
        </w:rPr>
        <w:t>26924</w:t>
      </w:r>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hint="eastAsia"/>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2B806869" w14:textId="0C3AC7FC" w:rsidR="001140C2" w:rsidRP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1140C2">
        <w:rPr>
          <w:rFonts w:ascii="Arial" w:eastAsia="Yu Mincho" w:hAnsi="Arial" w:cs="Arial"/>
          <w:bCs/>
          <w:lang w:eastAsia="ja-JP"/>
        </w:rPr>
        <w:t>R5-231883</w:t>
      </w:r>
      <w:r w:rsidRPr="001140C2">
        <w:rPr>
          <w:rFonts w:ascii="Arial" w:eastAsia="Yu Mincho" w:hAnsi="Arial" w:cs="Arial"/>
          <w:bCs/>
          <w:lang w:eastAsia="ja-JP"/>
        </w:rPr>
        <w:tab/>
        <w:t>Update to URLLC CQI test cases</w:t>
      </w:r>
      <w:r w:rsidRPr="001140C2">
        <w:rPr>
          <w:rFonts w:ascii="Arial" w:eastAsia="Yu Mincho" w:hAnsi="Arial" w:cs="Arial"/>
          <w:bCs/>
          <w:lang w:eastAsia="ja-JP"/>
        </w:rPr>
        <w:tab/>
        <w:t>Qualcomm Technologies Int</w:t>
      </w:r>
    </w:p>
    <w:p w14:paraId="211C1BF7" w14:textId="70410751" w:rsidR="001140C2" w:rsidRPr="00111CE0" w:rsidRDefault="001140C2" w:rsidP="00B469F6">
      <w:pPr>
        <w:overflowPunct/>
        <w:autoSpaceDE/>
        <w:autoSpaceDN/>
        <w:snapToGrid w:val="0"/>
        <w:spacing w:after="0"/>
        <w:textAlignment w:val="auto"/>
        <w:rPr>
          <w:rFonts w:ascii="Arial" w:eastAsia="Yu Mincho" w:hAnsi="Arial" w:cs="Arial" w:hint="eastAsia"/>
          <w:bCs/>
          <w:lang w:eastAsia="ja-JP"/>
        </w:rPr>
      </w:pPr>
      <w:r>
        <w:rPr>
          <w:rFonts w:ascii="Arial" w:eastAsia="Yu Mincho" w:hAnsi="Arial" w:cs="Arial"/>
          <w:bCs/>
          <w:lang w:eastAsia="ja-JP"/>
        </w:rPr>
        <w:t>[</w:t>
      </w:r>
      <w:r>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Pr="001140C2">
        <w:rPr>
          <w:rFonts w:ascii="Arial" w:eastAsia="Yu Mincho" w:hAnsi="Arial" w:cs="Arial"/>
          <w:bCs/>
          <w:lang w:eastAsia="ja-JP"/>
        </w:rPr>
        <w:t>R5-231696</w:t>
      </w:r>
      <w:r w:rsidRPr="001140C2">
        <w:rPr>
          <w:rFonts w:ascii="Arial" w:eastAsia="Yu Mincho" w:hAnsi="Arial" w:cs="Arial"/>
          <w:bCs/>
          <w:lang w:eastAsia="ja-JP"/>
        </w:rPr>
        <w:tab/>
        <w:t>Updates to TT for PDSCH repetition test cases</w:t>
      </w:r>
      <w:r w:rsidRPr="001140C2">
        <w:rPr>
          <w:rFonts w:ascii="Arial" w:eastAsia="Yu Mincho" w:hAnsi="Arial" w:cs="Arial"/>
          <w:bCs/>
          <w:lang w:eastAsia="ja-JP"/>
        </w:rPr>
        <w:tab/>
        <w:t>QUALCOMM JAPAN LLC.</w:t>
      </w:r>
    </w:p>
    <w:p w14:paraId="5F1B05DB" w14:textId="77777777" w:rsidR="00B469F6" w:rsidRPr="001140C2" w:rsidRDefault="00B469F6" w:rsidP="00B469F6">
      <w:pPr>
        <w:overflowPunct/>
        <w:autoSpaceDE/>
        <w:autoSpaceDN/>
        <w:snapToGrid w:val="0"/>
        <w:spacing w:after="0"/>
        <w:textAlignment w:val="auto"/>
        <w:rPr>
          <w:rFonts w:ascii="Arial" w:eastAsia="Yu Mincho" w:hAnsi="Arial" w:cs="Arial"/>
          <w:bCs/>
          <w:lang w:eastAsia="ja-JP"/>
        </w:rPr>
      </w:pPr>
    </w:p>
    <w:p w14:paraId="2ABC8AB6" w14:textId="77777777" w:rsidR="00B469F6" w:rsidRPr="00E4633C" w:rsidRDefault="00B469F6" w:rsidP="00B469F6">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2469607F" w14:textId="0BA9B423" w:rsid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r>
      <w:r w:rsidRPr="001140C2">
        <w:rPr>
          <w:rFonts w:ascii="Arial" w:eastAsia="Yu Mincho" w:hAnsi="Arial" w:cs="Arial"/>
          <w:bCs/>
          <w:lang w:eastAsia="ja-JP"/>
        </w:rPr>
        <w:t>R5-231257</w:t>
      </w:r>
      <w:r w:rsidRPr="001140C2">
        <w:rPr>
          <w:rFonts w:ascii="Arial" w:eastAsia="Yu Mincho" w:hAnsi="Arial" w:cs="Arial"/>
          <w:bCs/>
          <w:lang w:eastAsia="ja-JP"/>
        </w:rPr>
        <w:tab/>
        <w:t>Corrections to DL grant prioritization test case</w:t>
      </w:r>
      <w:r w:rsidRPr="001140C2">
        <w:rPr>
          <w:rFonts w:ascii="Arial" w:eastAsia="Yu Mincho" w:hAnsi="Arial" w:cs="Arial"/>
          <w:bCs/>
          <w:lang w:eastAsia="ja-JP"/>
        </w:rPr>
        <w:tab/>
        <w:t>Lenovo, MCC TF160</w:t>
      </w:r>
    </w:p>
    <w:p w14:paraId="043355DA" w14:textId="77777777" w:rsidR="004F218A" w:rsidRPr="001140C2"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B05A" w14:textId="77777777" w:rsidR="00EB2FAC" w:rsidRDefault="00EB2FAC">
      <w:r>
        <w:separator/>
      </w:r>
    </w:p>
  </w:endnote>
  <w:endnote w:type="continuationSeparator" w:id="0">
    <w:p w14:paraId="1E8D10E7" w14:textId="77777777" w:rsidR="00EB2FAC" w:rsidRDefault="00EB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3E6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3E6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08DE4" w14:textId="77777777" w:rsidR="00EB2FAC" w:rsidRDefault="00EB2FAC">
      <w:r>
        <w:separator/>
      </w:r>
    </w:p>
  </w:footnote>
  <w:footnote w:type="continuationSeparator" w:id="0">
    <w:p w14:paraId="0200D2AA" w14:textId="77777777" w:rsidR="00EB2FAC" w:rsidRDefault="00EB2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28BB"/>
    <w:rsid w:val="000E4F35"/>
    <w:rsid w:val="000F6C1C"/>
    <w:rsid w:val="00110BAE"/>
    <w:rsid w:val="001140C2"/>
    <w:rsid w:val="00116F4B"/>
    <w:rsid w:val="001229F4"/>
    <w:rsid w:val="00137471"/>
    <w:rsid w:val="00143703"/>
    <w:rsid w:val="00150FD3"/>
    <w:rsid w:val="00184428"/>
    <w:rsid w:val="001A248F"/>
    <w:rsid w:val="001A3B5F"/>
    <w:rsid w:val="001A659D"/>
    <w:rsid w:val="001B51AB"/>
    <w:rsid w:val="001B5CA8"/>
    <w:rsid w:val="001C4490"/>
    <w:rsid w:val="001C55EA"/>
    <w:rsid w:val="001D2C1A"/>
    <w:rsid w:val="001D3BA2"/>
    <w:rsid w:val="001D44B7"/>
    <w:rsid w:val="001E0075"/>
    <w:rsid w:val="001E4E22"/>
    <w:rsid w:val="001F1B1F"/>
    <w:rsid w:val="001F1B47"/>
    <w:rsid w:val="001F2A20"/>
    <w:rsid w:val="001F486F"/>
    <w:rsid w:val="00207DC4"/>
    <w:rsid w:val="0022485E"/>
    <w:rsid w:val="00243A99"/>
    <w:rsid w:val="0029567C"/>
    <w:rsid w:val="002C0B82"/>
    <w:rsid w:val="00301B7A"/>
    <w:rsid w:val="00306D59"/>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3017"/>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365F2"/>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140C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7E06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7E062C"/>
    <w:pPr>
      <w:pBdr>
        <w:top w:val="none" w:sz="0" w:space="0" w:color="auto"/>
      </w:pBdr>
      <w:spacing w:before="180"/>
      <w:outlineLvl w:val="1"/>
    </w:pPr>
    <w:rPr>
      <w:sz w:val="32"/>
    </w:rPr>
  </w:style>
  <w:style w:type="paragraph" w:styleId="3">
    <w:name w:val="heading 3"/>
    <w:aliases w:val="Underrubrik2,H3,no break,Memo Heading 3"/>
    <w:basedOn w:val="2"/>
    <w:next w:val="a0"/>
    <w:qFormat/>
    <w:rsid w:val="007E062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E062C"/>
    <w:pPr>
      <w:ind w:left="1418" w:hanging="1418"/>
      <w:outlineLvl w:val="3"/>
    </w:pPr>
    <w:rPr>
      <w:sz w:val="24"/>
    </w:rPr>
  </w:style>
  <w:style w:type="paragraph" w:styleId="5">
    <w:name w:val="heading 5"/>
    <w:aliases w:val="H5"/>
    <w:basedOn w:val="4"/>
    <w:next w:val="a0"/>
    <w:qFormat/>
    <w:rsid w:val="007E062C"/>
    <w:pPr>
      <w:ind w:left="1701" w:hanging="1701"/>
      <w:outlineLvl w:val="4"/>
    </w:pPr>
    <w:rPr>
      <w:sz w:val="22"/>
    </w:rPr>
  </w:style>
  <w:style w:type="paragraph" w:styleId="6">
    <w:name w:val="heading 6"/>
    <w:basedOn w:val="H6"/>
    <w:next w:val="a0"/>
    <w:link w:val="60"/>
    <w:qFormat/>
    <w:rsid w:val="007E062C"/>
    <w:pPr>
      <w:outlineLvl w:val="5"/>
    </w:pPr>
  </w:style>
  <w:style w:type="paragraph" w:styleId="7">
    <w:name w:val="heading 7"/>
    <w:basedOn w:val="H6"/>
    <w:next w:val="a0"/>
    <w:link w:val="70"/>
    <w:qFormat/>
    <w:rsid w:val="007E062C"/>
    <w:pPr>
      <w:outlineLvl w:val="6"/>
    </w:pPr>
  </w:style>
  <w:style w:type="paragraph" w:styleId="8">
    <w:name w:val="heading 8"/>
    <w:aliases w:val="Table Heading"/>
    <w:basedOn w:val="1"/>
    <w:next w:val="a0"/>
    <w:qFormat/>
    <w:rsid w:val="007E062C"/>
    <w:pPr>
      <w:ind w:left="0" w:firstLine="0"/>
      <w:outlineLvl w:val="7"/>
    </w:pPr>
  </w:style>
  <w:style w:type="paragraph" w:styleId="9">
    <w:name w:val="heading 9"/>
    <w:aliases w:val="Figure Heading,FH"/>
    <w:basedOn w:val="8"/>
    <w:next w:val="a0"/>
    <w:qFormat/>
    <w:rsid w:val="007E062C"/>
    <w:pPr>
      <w:outlineLvl w:val="8"/>
    </w:pPr>
  </w:style>
  <w:style w:type="character" w:default="1" w:styleId="a1">
    <w:name w:val="Default Paragraph Font"/>
    <w:semiHidden/>
    <w:rsid w:val="007E062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E062C"/>
  </w:style>
  <w:style w:type="paragraph" w:customStyle="1" w:styleId="FP">
    <w:name w:val="FP"/>
    <w:basedOn w:val="a0"/>
    <w:rsid w:val="007E062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E062C"/>
    <w:pPr>
      <w:spacing w:before="180"/>
      <w:ind w:left="2693" w:hanging="2693"/>
    </w:pPr>
    <w:rPr>
      <w:b/>
    </w:rPr>
  </w:style>
  <w:style w:type="paragraph" w:styleId="TOC1">
    <w:name w:val="toc 1"/>
    <w:semiHidden/>
    <w:rsid w:val="007E06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7E062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E062C"/>
    <w:pPr>
      <w:ind w:left="1701" w:hanging="1701"/>
    </w:pPr>
  </w:style>
  <w:style w:type="paragraph" w:styleId="TOC4">
    <w:name w:val="toc 4"/>
    <w:basedOn w:val="TOC3"/>
    <w:rsid w:val="007E062C"/>
    <w:pPr>
      <w:ind w:left="1418" w:hanging="1418"/>
    </w:pPr>
  </w:style>
  <w:style w:type="paragraph" w:styleId="TOC3">
    <w:name w:val="toc 3"/>
    <w:basedOn w:val="TOC2"/>
    <w:rsid w:val="007E062C"/>
    <w:pPr>
      <w:ind w:left="1134" w:hanging="1134"/>
    </w:pPr>
  </w:style>
  <w:style w:type="paragraph" w:styleId="TOC2">
    <w:name w:val="toc 2"/>
    <w:basedOn w:val="TOC1"/>
    <w:rsid w:val="007E062C"/>
    <w:pPr>
      <w:keepNext w:val="0"/>
      <w:spacing w:before="0"/>
      <w:ind w:left="851" w:hanging="851"/>
    </w:pPr>
    <w:rPr>
      <w:sz w:val="20"/>
    </w:rPr>
  </w:style>
  <w:style w:type="paragraph" w:styleId="20">
    <w:name w:val="index 2"/>
    <w:basedOn w:val="10"/>
    <w:rsid w:val="007E062C"/>
    <w:pPr>
      <w:ind w:left="284"/>
    </w:pPr>
  </w:style>
  <w:style w:type="paragraph" w:styleId="10">
    <w:name w:val="index 1"/>
    <w:basedOn w:val="a0"/>
    <w:rsid w:val="007E062C"/>
    <w:pPr>
      <w:keepLines/>
      <w:spacing w:after="0"/>
    </w:pPr>
  </w:style>
  <w:style w:type="paragraph" w:customStyle="1" w:styleId="ZH">
    <w:name w:val="ZH"/>
    <w:rsid w:val="007E062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7E062C"/>
    <w:pPr>
      <w:outlineLvl w:val="9"/>
    </w:pPr>
  </w:style>
  <w:style w:type="paragraph" w:styleId="21">
    <w:name w:val="List Number 2"/>
    <w:basedOn w:val="a5"/>
    <w:rsid w:val="007E062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E062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7E062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E062C"/>
    <w:pPr>
      <w:keepLines/>
      <w:spacing w:after="0"/>
      <w:ind w:left="454" w:hanging="454"/>
    </w:pPr>
    <w:rPr>
      <w:sz w:val="16"/>
    </w:rPr>
  </w:style>
  <w:style w:type="paragraph" w:customStyle="1" w:styleId="TAH">
    <w:name w:val="TAH"/>
    <w:basedOn w:val="TAC"/>
    <w:link w:val="TAHCar"/>
    <w:rsid w:val="007E062C"/>
    <w:rPr>
      <w:b/>
    </w:rPr>
  </w:style>
  <w:style w:type="paragraph" w:customStyle="1" w:styleId="TAC">
    <w:name w:val="TAC"/>
    <w:basedOn w:val="TAL"/>
    <w:link w:val="TACChar"/>
    <w:rsid w:val="007E062C"/>
    <w:pPr>
      <w:jc w:val="center"/>
    </w:pPr>
  </w:style>
  <w:style w:type="paragraph" w:customStyle="1" w:styleId="TF">
    <w:name w:val="TF"/>
    <w:basedOn w:val="TH"/>
    <w:rsid w:val="007E062C"/>
    <w:pPr>
      <w:keepNext w:val="0"/>
      <w:spacing w:before="0" w:after="240"/>
    </w:pPr>
  </w:style>
  <w:style w:type="paragraph" w:customStyle="1" w:styleId="NO">
    <w:name w:val="NO"/>
    <w:basedOn w:val="a0"/>
    <w:rsid w:val="007E062C"/>
    <w:pPr>
      <w:keepLines/>
      <w:ind w:left="1135" w:hanging="851"/>
    </w:pPr>
  </w:style>
  <w:style w:type="paragraph" w:styleId="TOC9">
    <w:name w:val="toc 9"/>
    <w:basedOn w:val="TOC8"/>
    <w:rsid w:val="007E062C"/>
    <w:pPr>
      <w:ind w:left="1418" w:hanging="1418"/>
    </w:pPr>
  </w:style>
  <w:style w:type="paragraph" w:customStyle="1" w:styleId="EX">
    <w:name w:val="EX"/>
    <w:basedOn w:val="a0"/>
    <w:rsid w:val="007E062C"/>
    <w:pPr>
      <w:keepLines/>
      <w:ind w:left="1702" w:hanging="1418"/>
    </w:pPr>
  </w:style>
  <w:style w:type="paragraph" w:customStyle="1" w:styleId="LD">
    <w:name w:val="LD"/>
    <w:rsid w:val="007E062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7E062C"/>
    <w:pPr>
      <w:spacing w:after="0"/>
    </w:pPr>
  </w:style>
  <w:style w:type="paragraph" w:customStyle="1" w:styleId="EW">
    <w:name w:val="EW"/>
    <w:basedOn w:val="EX"/>
    <w:rsid w:val="007E062C"/>
    <w:pPr>
      <w:spacing w:after="0"/>
    </w:pPr>
  </w:style>
  <w:style w:type="paragraph" w:styleId="TOC6">
    <w:name w:val="toc 6"/>
    <w:basedOn w:val="TOC5"/>
    <w:next w:val="a0"/>
    <w:rsid w:val="007E062C"/>
    <w:pPr>
      <w:ind w:left="1985" w:hanging="1985"/>
    </w:pPr>
  </w:style>
  <w:style w:type="paragraph" w:styleId="TOC7">
    <w:name w:val="toc 7"/>
    <w:basedOn w:val="TOC6"/>
    <w:next w:val="a0"/>
    <w:rsid w:val="007E062C"/>
    <w:pPr>
      <w:ind w:left="2268" w:hanging="2268"/>
    </w:pPr>
  </w:style>
  <w:style w:type="paragraph" w:styleId="22">
    <w:name w:val="List Bullet 2"/>
    <w:aliases w:val="lb2"/>
    <w:basedOn w:val="aa"/>
    <w:rsid w:val="007E062C"/>
    <w:pPr>
      <w:ind w:left="851"/>
    </w:pPr>
  </w:style>
  <w:style w:type="paragraph" w:styleId="30">
    <w:name w:val="List Bullet 3"/>
    <w:basedOn w:val="22"/>
    <w:rsid w:val="007E062C"/>
    <w:pPr>
      <w:ind w:left="1135"/>
    </w:pPr>
  </w:style>
  <w:style w:type="paragraph" w:styleId="a5">
    <w:name w:val="List Number"/>
    <w:basedOn w:val="ab"/>
    <w:rsid w:val="007E062C"/>
  </w:style>
  <w:style w:type="paragraph" w:customStyle="1" w:styleId="EQ">
    <w:name w:val="EQ"/>
    <w:basedOn w:val="a0"/>
    <w:next w:val="a0"/>
    <w:rsid w:val="007E062C"/>
    <w:pPr>
      <w:keepLines/>
      <w:tabs>
        <w:tab w:val="center" w:pos="4536"/>
        <w:tab w:val="right" w:pos="9072"/>
      </w:tabs>
    </w:pPr>
  </w:style>
  <w:style w:type="paragraph" w:customStyle="1" w:styleId="TH">
    <w:name w:val="TH"/>
    <w:basedOn w:val="a0"/>
    <w:link w:val="THChar"/>
    <w:rsid w:val="007E062C"/>
    <w:pPr>
      <w:keepNext/>
      <w:keepLines/>
      <w:spacing w:before="60"/>
      <w:jc w:val="center"/>
    </w:pPr>
    <w:rPr>
      <w:rFonts w:ascii="Arial" w:hAnsi="Arial"/>
      <w:b/>
    </w:rPr>
  </w:style>
  <w:style w:type="paragraph" w:customStyle="1" w:styleId="NF">
    <w:name w:val="NF"/>
    <w:basedOn w:val="NO"/>
    <w:rsid w:val="007E062C"/>
    <w:pPr>
      <w:keepNext/>
      <w:spacing w:after="0"/>
    </w:pPr>
    <w:rPr>
      <w:rFonts w:ascii="Arial" w:hAnsi="Arial"/>
      <w:sz w:val="18"/>
    </w:rPr>
  </w:style>
  <w:style w:type="paragraph" w:customStyle="1" w:styleId="PL">
    <w:name w:val="PL"/>
    <w:rsid w:val="007E0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7E062C"/>
    <w:pPr>
      <w:jc w:val="right"/>
    </w:pPr>
  </w:style>
  <w:style w:type="paragraph" w:customStyle="1" w:styleId="H6">
    <w:name w:val="H6"/>
    <w:basedOn w:val="5"/>
    <w:next w:val="a0"/>
    <w:rsid w:val="007E062C"/>
    <w:pPr>
      <w:ind w:left="1985" w:hanging="1985"/>
      <w:outlineLvl w:val="9"/>
    </w:pPr>
    <w:rPr>
      <w:sz w:val="20"/>
    </w:rPr>
  </w:style>
  <w:style w:type="paragraph" w:customStyle="1" w:styleId="TAN">
    <w:name w:val="TAN"/>
    <w:basedOn w:val="TAL"/>
    <w:link w:val="TANChar"/>
    <w:rsid w:val="007E062C"/>
    <w:pPr>
      <w:ind w:left="851" w:hanging="851"/>
    </w:pPr>
  </w:style>
  <w:style w:type="paragraph" w:customStyle="1" w:styleId="TAL">
    <w:name w:val="TAL"/>
    <w:basedOn w:val="a0"/>
    <w:link w:val="TALCar"/>
    <w:rsid w:val="007E062C"/>
    <w:pPr>
      <w:keepNext/>
      <w:keepLines/>
      <w:spacing w:after="0"/>
    </w:pPr>
    <w:rPr>
      <w:rFonts w:ascii="Arial" w:hAnsi="Arial"/>
      <w:sz w:val="18"/>
    </w:rPr>
  </w:style>
  <w:style w:type="paragraph" w:customStyle="1" w:styleId="ZA">
    <w:name w:val="ZA"/>
    <w:rsid w:val="007E0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7E0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7E062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7E0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7E062C"/>
    <w:pPr>
      <w:framePr w:wrap="notBeside" w:y="16161"/>
    </w:pPr>
  </w:style>
  <w:style w:type="character" w:customStyle="1" w:styleId="ZGSM">
    <w:name w:val="ZGSM"/>
    <w:rsid w:val="007E062C"/>
  </w:style>
  <w:style w:type="paragraph" w:styleId="23">
    <w:name w:val="List 2"/>
    <w:basedOn w:val="ab"/>
    <w:rsid w:val="007E062C"/>
    <w:pPr>
      <w:ind w:left="851"/>
    </w:pPr>
  </w:style>
  <w:style w:type="paragraph" w:customStyle="1" w:styleId="ZG">
    <w:name w:val="ZG"/>
    <w:rsid w:val="007E062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7E062C"/>
    <w:pPr>
      <w:ind w:left="1135"/>
    </w:pPr>
  </w:style>
  <w:style w:type="paragraph" w:styleId="40">
    <w:name w:val="List 4"/>
    <w:basedOn w:val="31"/>
    <w:rsid w:val="007E062C"/>
    <w:pPr>
      <w:ind w:left="1418"/>
    </w:pPr>
  </w:style>
  <w:style w:type="paragraph" w:styleId="50">
    <w:name w:val="List 5"/>
    <w:basedOn w:val="40"/>
    <w:rsid w:val="007E062C"/>
    <w:pPr>
      <w:ind w:left="1702"/>
    </w:pPr>
  </w:style>
  <w:style w:type="paragraph" w:customStyle="1" w:styleId="EditorsNote">
    <w:name w:val="Editor's Note"/>
    <w:basedOn w:val="NO"/>
    <w:rsid w:val="007E062C"/>
    <w:rPr>
      <w:color w:val="FF0000"/>
    </w:rPr>
  </w:style>
  <w:style w:type="paragraph" w:styleId="ab">
    <w:name w:val="List"/>
    <w:basedOn w:val="a0"/>
    <w:rsid w:val="007E062C"/>
    <w:pPr>
      <w:ind w:left="568" w:hanging="284"/>
    </w:pPr>
  </w:style>
  <w:style w:type="paragraph" w:styleId="aa">
    <w:name w:val="List Bullet"/>
    <w:basedOn w:val="ab"/>
    <w:rsid w:val="007E062C"/>
  </w:style>
  <w:style w:type="paragraph" w:styleId="41">
    <w:name w:val="List Bullet 4"/>
    <w:basedOn w:val="30"/>
    <w:rsid w:val="007E062C"/>
    <w:pPr>
      <w:ind w:left="1418"/>
    </w:pPr>
  </w:style>
  <w:style w:type="paragraph" w:styleId="51">
    <w:name w:val="List Bullet 5"/>
    <w:basedOn w:val="41"/>
    <w:rsid w:val="007E062C"/>
    <w:pPr>
      <w:ind w:left="1702"/>
    </w:pPr>
  </w:style>
  <w:style w:type="paragraph" w:customStyle="1" w:styleId="B1">
    <w:name w:val="B1"/>
    <w:basedOn w:val="ab"/>
    <w:link w:val="B1Char1"/>
    <w:rsid w:val="007E062C"/>
  </w:style>
  <w:style w:type="paragraph" w:customStyle="1" w:styleId="B2">
    <w:name w:val="B2"/>
    <w:basedOn w:val="23"/>
    <w:rsid w:val="007E062C"/>
  </w:style>
  <w:style w:type="paragraph" w:customStyle="1" w:styleId="B3">
    <w:name w:val="B3"/>
    <w:basedOn w:val="31"/>
    <w:rsid w:val="007E062C"/>
  </w:style>
  <w:style w:type="paragraph" w:customStyle="1" w:styleId="B4">
    <w:name w:val="B4"/>
    <w:basedOn w:val="40"/>
    <w:rsid w:val="007E062C"/>
  </w:style>
  <w:style w:type="paragraph" w:customStyle="1" w:styleId="B5">
    <w:name w:val="B5"/>
    <w:basedOn w:val="50"/>
    <w:rsid w:val="007E062C"/>
  </w:style>
  <w:style w:type="paragraph" w:styleId="ac">
    <w:name w:val="footer"/>
    <w:basedOn w:val="a6"/>
    <w:link w:val="ad"/>
    <w:rsid w:val="007E062C"/>
    <w:pPr>
      <w:jc w:val="center"/>
    </w:pPr>
    <w:rPr>
      <w:i/>
    </w:rPr>
  </w:style>
  <w:style w:type="paragraph" w:customStyle="1" w:styleId="ZTD">
    <w:name w:val="ZTD"/>
    <w:basedOn w:val="ZB"/>
    <w:rsid w:val="007E062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45</cp:revision>
  <dcterms:created xsi:type="dcterms:W3CDTF">2018-11-20T14:54:00Z</dcterms:created>
  <dcterms:modified xsi:type="dcterms:W3CDTF">2023-03-02T23:02:00Z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(2)GwVmh90QSKTxZoO6CnhNNiV7rUxJOQEwydwEpf4V2Sw6Mh9BlYYQbaZD3ekGOEaqHbT7vrpf
tMqpmDg1kB5Zx4OS/yAzY37r5bbOTF4Nz88AV1Qz4ddfbpB3XgMQmZnkguiFf3/3kNTQz8sC
Q0peP4ycdv8FEMhhMmMSsh8bPkBxTYABtWfM8A/drGEo5xLU0EFzlGfH0VOb1eghsKt+iM2D
SKZjptRx1FZdnbhbNJ</vt:lpwstr>
  </property>
  <property fmtid="{D5CDD505-2E9C-101B-9397-08002B2CF9AE}" pid="15" name="_2015_ms_pID_7253431">
    <vt:lpwstr>aDoKYCU892ogdvZqlA3hhwIdqkMlHij1FKOv3gF+hhHUbZFrBczNUj
GDFwiQ+dqHt7NrtLuRXOQ+luc/QrUSOcubTyTnIKBxJpMcPuSx/RNS16a0RQNRrNZZB8hDq4
uFP0lVIcw0CbsV/rzR6JX+TLBxsCOyq20Ea2cvzFl3DEKw8/Oem0eEBWycO2r3Mw0l0gGWYR
NsfBijSOHijkwjDp</vt:lpwstr>
  </property>
</Properties>
</file>